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7D" w:rsidRP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Силовые кабели состоят из одной, трех или четырех одно- или многопроволочных медных или алюминиевых жил, изолированных друг от друга и окружающей среды бумажно-пропитанной, резиновой или пластмассовой изоляцией, герметизированных свинцовыми, алюминиевыми, пластмассовыми или резиновыми оболочками и защищенных, как правило, броней из стальных лент или оцинкованной стальной проволоки, а также защитными антикоррозионными покровами.</w:t>
      </w:r>
      <w:proofErr w:type="gramEnd"/>
    </w:p>
    <w:p w:rsid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E7D" w:rsidRP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Изоляции жил кабелей изготавливаются из бумажных лент, пропитанных маслоканифольным составом, из поливинилхлоридного пластиката, полиэтилена, сшитого полиэтилена, резины.</w:t>
      </w:r>
    </w:p>
    <w:p w:rsid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E7D" w:rsidRP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 переменного рабочего напряжения, на который изготавливаются силовые кабели, находится в пределах от 660</w:t>
      </w:r>
      <w:proofErr w:type="gram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500 кВ. Величина рабочего напряжения влияет на конструкцию кабелей.</w:t>
      </w:r>
    </w:p>
    <w:p w:rsid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E7D" w:rsidRP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Буквенное обозначение определяет конструкцию кабелей, их брони, защитных оболочек и покровов. Кабели с алюминиевыми жилами </w:t>
      </w:r>
      <w:proofErr w:type="gram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обозначают буквой </w:t>
      </w: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медных жил в маркировке кабеля не выделяется</w:t>
      </w:r>
      <w:proofErr w:type="gram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0E7D" w:rsidRP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ААБв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кабель с алюминиевыми жилами с бумажной пропитанной изоляцией, в алюминиевой оболочке, под броней из стальных лент с </w:t>
      </w:r>
      <w:proofErr w:type="spell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выпрессованной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поливинилхлорида защитной оболочкой; </w:t>
      </w:r>
      <w:proofErr w:type="gram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</w:t>
      </w:r>
      <w:proofErr w:type="gram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кабель с бумажной пропитанной изоляцией с медными жилами, в свинцовой оболочке (</w:t>
      </w: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броней из стальных лент (</w:t>
      </w: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защитными покровами из кабельной пряжи, пропитанной битумом; </w:t>
      </w: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АСБ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то же, что </w:t>
      </w:r>
      <w:proofErr w:type="gram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с алюминиевыми жилами; </w:t>
      </w: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ААБ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то же, что АСБ, но с алюминиевой оболочкой. </w:t>
      </w:r>
    </w:p>
    <w:p w:rsidR="003D0E7D" w:rsidRDefault="003D0E7D" w:rsidP="003D0E7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0E7D" w:rsidRPr="003D0E7D" w:rsidRDefault="003D0E7D" w:rsidP="003D0E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буквенные обозначения кабелей и их значения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алюминиевая жила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алюминиевая жила и свинцовая оболочка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АА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алюминиевая жила и алюминиевая оболочка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броня из двух стальных лент с антикоррозионным защитным покровом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Бн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 же, но с негорючим защитным покровом (не поддерживающим горение)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отсутствие защитных покровов поверх брони или оболочки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(2л)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подушке под броней имеется слой (два слоя) из пластмассовых лент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(</w:t>
      </w:r>
      <w:proofErr w:type="spell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spellEnd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подушке под броней имеется </w:t>
      </w:r>
      <w:proofErr w:type="spell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выпрессованный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шланг из поливинилхлорида (полиэтилена)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Шв</w:t>
      </w:r>
      <w:proofErr w:type="spellEnd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</w:t>
      </w:r>
      <w:proofErr w:type="spellEnd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защитный покров в виде </w:t>
      </w:r>
      <w:proofErr w:type="spell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выпрессованного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шланга (оболочки) из поливинилхлорида (полиэтилена)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броня из круглых оцинкованных стальных проволок, поверх которых наложен защитный покров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поддерживающий горение защитный покров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маслонаполненный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броня из оцинкованных плоских проволок, поверх которых наложен защитный покров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свинцовая оболочка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отдельные оболочки поверх каждой фазы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обедненно-пропитанная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бумажная изоляция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бумажная изоляция, пропитанная </w:t>
      </w:r>
      <w:proofErr w:type="spell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нестекающим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составом, содержащим церезин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резиновая</w:t>
      </w:r>
      <w:proofErr w:type="gram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изоляция и оболочка из резины, не поддерживающей горение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изоляция или оболочка из поливинилхлорида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изоляция или оболочка из термопластичного полиэтилена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Бб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изоляция или оболочка из </w:t>
      </w:r>
      <w:proofErr w:type="spell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самозатухающего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полиэтилена (не поддерживающего горение)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Пв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броня из профилированной стальной ленты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</w:t>
      </w: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изоляция из вулканизированного полиэтилена</w:t>
      </w:r>
    </w:p>
    <w:p w:rsidR="003D0E7D" w:rsidRPr="003D0E7D" w:rsidRDefault="003D0E7D" w:rsidP="003D0E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СШвУ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кабелей, изготовленных после 01.04.1985. Изоляция способна работать при температурах 80, 70 и 65</w:t>
      </w:r>
      <w:proofErr w:type="gram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для кабелей на напряжения 6, 10, 20 и 35 кВ, при этом увеличивается допустимый ток нагрузки. </w:t>
      </w:r>
      <w:proofErr w:type="gram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(Примеры обозначений кабелей:</w:t>
      </w:r>
      <w:proofErr w:type="gram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ААГУ, СБУ, </w:t>
      </w:r>
      <w:proofErr w:type="spell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СШвУ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</w:t>
      </w:r>
      <w:proofErr w:type="gramEnd"/>
    </w:p>
    <w:p w:rsid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E7D" w:rsidRP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 силовых кабелей выполняются </w:t>
      </w:r>
      <w:proofErr w:type="spell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однопроволочными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многопроволочными</w:t>
      </w:r>
      <w:proofErr w:type="gram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маркировке кабелей с </w:t>
      </w:r>
      <w:proofErr w:type="spell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однопроволочной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жилой добавляется обозначение «</w:t>
      </w:r>
      <w:proofErr w:type="spellStart"/>
      <w:r w:rsidRPr="003D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E7D" w:rsidRP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 изготовляют круглой формы для одножильных и трехжильных кабелей в отдельных металлических оболочках всех сечений и многожильных с поясной изоляцией сечением до 16 мм² включительно. </w:t>
      </w:r>
    </w:p>
    <w:p w:rsid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E7D" w:rsidRP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 сечением 25 мм² и более для многожильных кабелей с поясной изоляцией изготавливают сегментной или секторной формы. Алюминиевые жилы силовых кабелей сечением 6—240 мм² и медные сечением 6—50 мм² изготавливают сплошными </w:t>
      </w:r>
      <w:proofErr w:type="spell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однопроволочными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Соответственно алюминиевые сечением 70—800 мм² и медные сечением 25—800 мм² — многопроволочными. Многопроволочные медные и алюминиевые жилы сегментной и секторной формы уплотняют в процессе изготовления. </w:t>
      </w:r>
    </w:p>
    <w:p w:rsid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E7D" w:rsidRP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Силовые кабели с изоляцией из бумажных лент, пропитанных маслоканифольным составом, изготавливают в соответствии с ГОСТ 18410-73. </w:t>
      </w:r>
      <w:proofErr w:type="gram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вертикальный или крутых кабельных трасс используются кабели с </w:t>
      </w:r>
      <w:proofErr w:type="spell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обедненно-пропитанной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изоляцией или изоляцией с </w:t>
      </w:r>
      <w:proofErr w:type="spell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нестекающим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пропитывающим составом (ГОСТ 18409-73). </w:t>
      </w:r>
      <w:proofErr w:type="gramEnd"/>
    </w:p>
    <w:p w:rsid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E7D" w:rsidRP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Кабели с пластмассовой изоляцией на напряжения 0,66—6 кВ изготавливаются в соответствии с ГОСТ 16442-80. </w:t>
      </w:r>
    </w:p>
    <w:p w:rsid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E7D" w:rsidRPr="003D0E7D" w:rsidRDefault="003D0E7D" w:rsidP="003D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изоляции для одножильных кабелей на напряжения 10, 35 и 110 кВ используется вулканизированный полиэтилен (кабели марок </w:t>
      </w:r>
      <w:proofErr w:type="spell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АПаВ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АПВП, </w:t>
      </w:r>
      <w:proofErr w:type="spellStart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АПвПс</w:t>
      </w:r>
      <w:proofErr w:type="spellEnd"/>
      <w:r w:rsidRPr="003D0E7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234EF" w:rsidRDefault="007234EF" w:rsidP="003D0E7D">
      <w:pPr>
        <w:spacing w:after="0"/>
      </w:pPr>
    </w:p>
    <w:sectPr w:rsidR="007234EF" w:rsidSect="0072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3A01"/>
    <w:multiLevelType w:val="multilevel"/>
    <w:tmpl w:val="AD48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0E7D"/>
    <w:rsid w:val="003D0E7D"/>
    <w:rsid w:val="00512EA1"/>
    <w:rsid w:val="007234EF"/>
    <w:rsid w:val="008B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E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4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670</Words>
  <Characters>3822</Characters>
  <Application>Microsoft Office Word</Application>
  <DocSecurity>0</DocSecurity>
  <Lines>31</Lines>
  <Paragraphs>8</Paragraphs>
  <ScaleCrop>false</ScaleCrop>
  <Company>Разрез Бородинский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KovalevMA</dc:creator>
  <cp:lastModifiedBy>KovalevMA</cp:lastModifiedBy>
  <cp:revision>3</cp:revision>
  <dcterms:created xsi:type="dcterms:W3CDTF">2015-07-09T02:27:00Z</dcterms:created>
  <dcterms:modified xsi:type="dcterms:W3CDTF">2015-07-10T04:41:00Z</dcterms:modified>
</cp:coreProperties>
</file>